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36"/>
        <w:gridCol w:w="1485"/>
        <w:gridCol w:w="1559"/>
        <w:gridCol w:w="2108"/>
        <w:gridCol w:w="863"/>
        <w:gridCol w:w="1215"/>
        <w:gridCol w:w="1425"/>
        <w:gridCol w:w="1455"/>
        <w:gridCol w:w="1410"/>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山东工业技师学院具有社会服务功能的资源一览表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一、活动场所类（联系人：魏效志 联系电话：17753618116）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部门</w:t>
            </w: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名称</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功能描述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主要资产名称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数量</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地点</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型号</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承接设计、开发、生产加工等各类社会服务</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承担社会培训项目种类</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2022年生产性实训、实训性生产开展情况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学生工作处</w:t>
            </w:r>
          </w:p>
        </w:tc>
        <w:tc>
          <w:tcPr>
            <w:tcW w:w="50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文化中心礼堂</w:t>
            </w:r>
          </w:p>
        </w:tc>
        <w:tc>
          <w:tcPr>
            <w:tcW w:w="52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用于1000人规模的培训、学术报告、会议等活动</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礼堂椅、音响设备、led屏等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文化中心</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适用于各类培训、会议。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各类文化交流、培训、演讲等活动</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学生工作处</w:t>
            </w:r>
          </w:p>
        </w:tc>
        <w:tc>
          <w:tcPr>
            <w:tcW w:w="50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A2报告厅</w:t>
            </w:r>
          </w:p>
        </w:tc>
        <w:tc>
          <w:tcPr>
            <w:tcW w:w="52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用于200人规模的培训、学术报告、会议等活动</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礼堂椅、音响设备、led屏等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A2教学楼</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适用于各类培训、会议。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各类文化交流、培训、演讲等活动</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教务处</w:t>
            </w:r>
          </w:p>
        </w:tc>
        <w:tc>
          <w:tcPr>
            <w:tcW w:w="50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A3报告厅</w:t>
            </w:r>
          </w:p>
        </w:tc>
        <w:tc>
          <w:tcPr>
            <w:tcW w:w="52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用于200人规模的培训、学术报告、会议等活动</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礼堂椅、音响设备、led屏等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A3教学楼</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适用于各类培训、会议。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各类文化交流、培训、演讲等活动</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教务处</w:t>
            </w:r>
          </w:p>
        </w:tc>
        <w:tc>
          <w:tcPr>
            <w:tcW w:w="502" w:type="pc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B3培训室</w:t>
            </w:r>
          </w:p>
        </w:tc>
        <w:tc>
          <w:tcPr>
            <w:tcW w:w="527"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用于50人规模的培训、学术报告、会议等活动</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培训桌椅、音响设备、投影仪等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B3实训中心</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适用于各类培训、会议。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各类文化交流、培训、演讲等活动</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党政办/宣统处</w:t>
            </w: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学术报告厅</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用于100人规模的培训、学术报告、小型会议等活动</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会议桌定制</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南办公楼三楼学术报告厅</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木质</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适用于各类培训、会议。</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各类文化交流、培训、演讲等活动</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条桌（后背板离地10CM)</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木质</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主席台桌</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木质</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会议椅</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100</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木质</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爱普生投影仪CB-2247U</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CB-2247U</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音响设备</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木质</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演讲台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党政办/宣统处</w:t>
            </w: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会议室</w:t>
            </w:r>
          </w:p>
        </w:tc>
        <w:tc>
          <w:tcPr>
            <w:tcW w:w="5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可容纳30人</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小型会议室</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南办公楼</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约100平方米</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小型会议</w:t>
            </w:r>
          </w:p>
        </w:tc>
        <w:tc>
          <w:tcPr>
            <w:tcW w:w="47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招生就业办公室</w:t>
            </w: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会议室</w:t>
            </w:r>
          </w:p>
        </w:tc>
        <w:tc>
          <w:tcPr>
            <w:tcW w:w="52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可容纳16人</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小型会议室</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北办公楼110</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约50平方米</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小型会议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公共教学部</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田径场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8道300米跑道、跳高场地、跳远场地、铅球场地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塑胶田径场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院操场</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300米</w:t>
            </w:r>
          </w:p>
        </w:tc>
        <w:tc>
          <w:tcPr>
            <w:tcW w:w="49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田径类项目</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各类田径及相关类型培训、比赛等活动</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排球场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4块标准排球场地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塑胶排球场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院操场</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9*18米</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排球类</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排球培训、比赛等</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乒乓球场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11副标准乒乓球台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室内乒乓球场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操场看台内</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乒乓球类</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乒乓球培训、比赛等</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篮球场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6块标准篮球场地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塑胶篮球场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院篮球场</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15*28米</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篮球类</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篮球培训、比赛等</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非遗传习室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用于学生非遗文化进校园等活动的场所</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非遗传习室</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北办公楼311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非遗文化传承、培训等活动</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非遗文化类</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bdr w:val="none" w:color="auto" w:sz="0" w:space="0"/>
                <w:lang w:val="en-US" w:eastAsia="zh-CN" w:bidi="ar"/>
              </w:rPr>
              <w:t>二、实训设施设备类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机电工程系（联系人：周明锋 联系电话：17753618152）</w:t>
            </w: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电气开发实训室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用于电气系统安装与调试、机床电气安装与调试日常教学，电工技能等级认定，电工培训</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电气开发技术设计平台四位</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B6-219</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RXDX-W</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电工比赛、电工考核</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电工培训，特种作业低压电工培训</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日常教学、特种作业低压电工培训、技能等级认定、社会化技能等级考核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电气开发技术设计平台双位</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RXDX-W</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网孔板展架</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B6-211/213</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双跨RK-ET-05</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四工位电气安装实训台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B6-215/217</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双跨RK-ET-01</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心肺复苏模拟人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1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BOU/CPR690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机电一体化实训室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AHK配套考试认证及实训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机电一体化考试、认证实训系统</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B6-204</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RK-AMT-01</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AHK配套考试认证</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AHK配套考试认证及培训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单片机实训室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单片机软硬件开发</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单片机实验台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B3-201/202</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DLDP-YD51</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单片机培训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车工、铣工实训室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有C6140、C616普通车床、X5032A铣床用于车工、铣工技能教学与训练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B2机械实训中心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CA6140</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车削、铣削类、非金属类零件加工</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金蓝领普车培训，普车技能训练、普铣技能训练</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协助山东奥卓科技有限公司加工绝缘木536件；</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改良核酸检测试管架，设计并制作试管架20余个，助力学院疫情防控；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CA6136</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CDS6132/750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C616</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铣床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X5032A</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多功能高速精密激光切割机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E1309RF</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钳工实训室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有辰榜钳工实训台、欧特朗钳工台用于钳工技能教学与训练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多功能钳工实训台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B7钳工实训中心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辰榜CB-A3</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零件手工加工、工件装配</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金蓝领普车培训，钳工技能训练</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协助山东奥卓科技有限公司调试电机轴装配与维护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钳工实训台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欧特朗1500*1500*800，挂板高600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钻床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杭州西湖</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Z512B</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焊接实训中心</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有奥太、时代等焊机，用于焊工技能教学与训练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逆变全数字多功能双脉冲焊机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焊接实训中心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奥太</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pulseMIG-350</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零件焊接加工</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焊接鉴定、技能训练、特种作业培训</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维修蓝色椅子180把，方凳60个；为A1教学楼维修门鼻5套，教室门一个；为学院维修路牌一个；为印刷工程系维修长条桌5张；为学院东门3个排水口加固、维修，防止违禁品进入校园；为学院围墙加装钢丝网200余米，消除校园安全隐患；使用剩余材料，为奎文校区设计、制作、安装不锈钢鞋架3个，大门2扇，护栏2块；为学院东大门设计制作不锈钢置物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全数字化逆变直流脉冲氩弧焊机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奥卡WSM-315</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远红外自控焊条烘箱</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华威YZHC-100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时代TDN半自动气保焊机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TDN3北京时代500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时代交直流方波焊机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WSE-315</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数字气体保护焊机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时代TDN3500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交直流方波脉冲氩弧焊机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时代</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PNE30-315ADP</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制冷实训室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有SX-212A变频空调教学设备，用于实现变频空调的技能教学与训练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变频空调实训设备</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A3-405</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SX-212A</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家用变频空调制冷维修培训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519" w:type="pct"/>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现代制造工程系（联系人：苏美亭 联系电话：17753618153）</w:t>
            </w: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多轴加工实训室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用于多轴加工专业技能教学和企业五轴零件产业试制加工</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五轴加工中心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GF HEM 500U/700</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车削、铣削类零件新产品试制、成品加工</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企业职工数控车、加工中心、多轴加工、机械零件精度测量等技能提升</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1.2022年4月至7月为浩江精密机械（山东）有限公司试制加工传输机滚轮6251件，解决了企业设备、人员技术不足问题，保障了企业产品的生产周期。</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2.2022年7月9日至7月21日应中国铁路工会中车青岛四方机车车辆股份有限公司要求，开展五轴技术培训，通过培训，学院积累了企业人员培训经验，培训教师和学员进行技术交流巩固了专业技能水平，最终赢得企业高度认可。</w:t>
            </w:r>
            <w:r>
              <w:rPr>
                <w:rFonts w:hint="eastAsia" w:ascii="宋体" w:hAnsi="宋体" w:eastAsia="宋体" w:cs="宋体"/>
                <w:i w:val="0"/>
                <w:iCs w:val="0"/>
                <w:color w:val="000000"/>
                <w:kern w:val="0"/>
                <w:sz w:val="15"/>
                <w:szCs w:val="15"/>
                <w:u w:val="none"/>
                <w:bdr w:val="none" w:color="auto" w:sz="0" w:space="0"/>
                <w:lang w:val="en-US" w:eastAsia="zh-CN" w:bidi="ar"/>
              </w:rPr>
              <w:br w:type="textWrapping"/>
            </w:r>
            <w:r>
              <w:rPr>
                <w:rFonts w:hint="eastAsia" w:ascii="宋体" w:hAnsi="宋体" w:eastAsia="宋体" w:cs="宋体"/>
                <w:i w:val="0"/>
                <w:iCs w:val="0"/>
                <w:color w:val="000000"/>
                <w:kern w:val="0"/>
                <w:sz w:val="15"/>
                <w:szCs w:val="15"/>
                <w:u w:val="none"/>
                <w:bdr w:val="none" w:color="auto" w:sz="0" w:space="0"/>
                <w:lang w:val="en-US" w:eastAsia="zh-CN" w:bidi="ar"/>
              </w:rPr>
              <w:t>3.2022年12月31日至2023年1月4日为中国铁路工会中车青岛四方机车车辆股份有限公司加工周年庆展示样件四</w:t>
            </w:r>
            <w:bookmarkStart w:id="0" w:name="_GoBack"/>
            <w:bookmarkEnd w:id="0"/>
            <w:r>
              <w:rPr>
                <w:rFonts w:hint="eastAsia" w:ascii="宋体" w:hAnsi="宋体" w:eastAsia="宋体" w:cs="宋体"/>
                <w:i w:val="0"/>
                <w:iCs w:val="0"/>
                <w:color w:val="000000"/>
                <w:kern w:val="0"/>
                <w:sz w:val="15"/>
                <w:szCs w:val="15"/>
                <w:u w:val="none"/>
                <w:bdr w:val="none" w:color="auto" w:sz="0" w:space="0"/>
                <w:lang w:val="en-US" w:eastAsia="zh-CN" w:bidi="ar"/>
              </w:rPr>
              <w:t>件，企业反馈效果良好。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高速立式加工中心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GF HSM700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精密测量实训室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零件精度测量技能培训和企业产品精度检测</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桥式三坐标测量机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海克斯康GLOBAL CLASSIC</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便携式三坐标测量机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Ra7525</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数控加工实训室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数控车和加工中心技能教学、企业职工技能提升和机械产品试制与加工</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数控车削中心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B4实训中心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台湾丽驰 LT400M</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数控车床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大连 CKA6150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立式加工中心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杭州友佳VMP-40A</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大乔MV-50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机械装配实训区</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用于机械装配教学与技能训练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加工中心主轴部件</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ZZY-2014</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机械装配培训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加工中心十字滑台部件</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V6016</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数控系统连接与调试实训区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有FANUC数控系统，用于系统连接与调试教学与技能训练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数控机床装调维修实训系统</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DLDS-SKX23</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数控系统连接与调试培训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加工中心实训区域</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用于铣工、PMC编程技能教学与训练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立式加工中心</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VDL850A</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铣削类零件加工</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PMC编程培训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机床精度检测与调整</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激光干涉仪</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XL-80</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承接机床精度检测与调整服务</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机床精度检测与调整培训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机床对刀仪</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B6实训中心</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A-5470-C101</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S7-1500实训室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西门子博途编程，S1500PLC应用、触摸屏应用</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S7-1500实训平台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A3教学楼</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电气配盘，生产线设计、编程与调试</w:t>
            </w:r>
          </w:p>
        </w:tc>
        <w:tc>
          <w:tcPr>
            <w:tcW w:w="47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PLC培训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S7-1200实训室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西门子博途编程，S1200PLC应用、触摸屏应用</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S7-1200实训平台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A4教学楼</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电气配盘，自动化设备设计、编程与调试</w:t>
            </w:r>
          </w:p>
        </w:tc>
        <w:tc>
          <w:tcPr>
            <w:tcW w:w="47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PLC培训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油泥模型实训室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有6台油泥操作台，2台烤箱，用于学生开展油泥模型制作</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油泥操作台</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小型产品的模型开发</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油泥模型制作训练</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机器人科普实训室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机器人编程</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优必选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青少年科普培训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519" w:type="pct"/>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机器人科普实训室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机器人编程</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乐高</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B3实训中心</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青少年科普培训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restar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模具实训室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用于对高硬度，不易切削的金属零件进行加工。</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快走丝线切割</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B4</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雄峰 DK7755</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对金属零件进行非接触式加工</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电加工技术训练</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数控电火花成型机床</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阿奇夏米尔FORM P330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用于中小型模具的注塑</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注塑机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B4</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博创 BS260III</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注塑模具注塑</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注塑机操作训练</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低成本，快速进行3D打印</w:t>
            </w: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FDM 3D打印机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新锐 XR-Maker200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使用PLA材料进行3D打印</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3D打印训练</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高精度3D打印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高精度光固化3D打印机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B3</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Stratasys Objet30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使用光敏树脂材料进行3D打印</w:t>
            </w: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9"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可安装各类工程软件承担培训任务</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计算机房</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A3</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高性能工作站30台</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用于工装夹具、逆向、产品、工程图设计等</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软件操作培训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汽车工程系（联系人：马健 联系电话：17753618159）</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汽车维修实训中心</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扒胎机、举升机、汽车维修工具、汽车检测工具、汽车诊断仪，汽车诊断仪、洗车机、烤漆房等</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若干</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B5</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可汽车维护保养、洗车等服务</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汽车维修工培训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2022年开展产学研服务、承担学院公车保养。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印刷工程系（联系人：文孟俊 联系电话：17753618162）</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海德堡实训室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用于大赛训练、实训教学</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五色印刷机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CX-102</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简单印刷品/宣传单页印制</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印刷企业技能培训，单页印制</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开展各类印刷品印制、实训教学和大赛训练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印刷实现中心裁切区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能够完成印刷前的准备工作和印后产品输出</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波拉刀裁纸机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cx115</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白纸裁切、成品裁切</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印刷企业技能培训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开展各类印刷品印后裁切工作、实训教学和大赛训练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海德堡数字印刷实训室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用于日常教育教学，大赛训练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数字印刷机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海德堡EV</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完成海报，单页宣传品</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印刷企业技能培训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开展各类印刷品印制、实训教学和大赛训练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平版印刷区</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用于实训教学、印刷产品输出</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双色印刷机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J2205</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简单印刷品/宣传单页印制</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印刷企业技能培训，单页印制</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理光数字印刷实训室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用于日常实训教学，大赛训练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数字印刷机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理光C7100sx</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数字印刷品的印制</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数字印刷员技能培训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理光数字印刷实训室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用于日常实训教学，大赛训练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热压机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广东商城</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棉质布料的热转印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学院各类印刷品印后加工、实训教学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理光数字印刷实训室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用于日常实训教学，大赛训练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热覆膜机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ZX360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适用于小于A3幅面纸质印刷品覆膜</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学院各类印刷品印后加工、实训教学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平面设计实训室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有台式电脑、打样机，用于平面设计技能教学与训练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爱普生打样机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EPSON Pro 7910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平面类产品设计及打印加工</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平面设计技能训练</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开展实训教学及校内部分产品打印制作。如海报、挂历等。其次，为印刷产品进行打样。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艺术设计实训室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艺术设计专业技能训练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数码激光切割机</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A4</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泰克正通</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纸盒纸张雕刻、纸质艺术品设计制作</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无</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开展实训教学及校内部分产品打印制作。如海报、挂历等。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保育实训室</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用于幼儿教育专业保育技能教学与训练</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幼儿用桌</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奎文校区实训楼102</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星耘120*60*50cm</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保育师培训，保育师技能训练</w:t>
            </w:r>
          </w:p>
        </w:tc>
        <w:tc>
          <w:tcPr>
            <w:tcW w:w="58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实训教学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幼儿用椅</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星耘31*31*60cm</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幼儿床</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星耘138*60*25cm</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幼儿餐具、水杯</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紫外线消毒灯车</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不锈钢蒸汽毛巾车</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南海小塘宝南BN-A01</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消毒柜</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55*50*160cm</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海洋生化系（联系人：张爱民 联系电话：17753618167）</w:t>
            </w:r>
          </w:p>
        </w:tc>
        <w:tc>
          <w:tcPr>
            <w:tcW w:w="50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水处理大赛基地</w:t>
            </w:r>
          </w:p>
        </w:tc>
        <w:tc>
          <w:tcPr>
            <w:tcW w:w="52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水处理大赛基地</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液相色谱</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A4-403</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岛津LC-20A</w:t>
            </w:r>
          </w:p>
        </w:tc>
        <w:tc>
          <w:tcPr>
            <w:tcW w:w="49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化学品定性、定量分析及水质分析检验</w:t>
            </w:r>
          </w:p>
        </w:tc>
        <w:tc>
          <w:tcPr>
            <w:tcW w:w="4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环境、分析检验类技能培训</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气象色谱</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岛津GC-2014</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分光光度计</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哈希DR6000</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水质微生物检测系统</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爱德士2X-PLUS</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便携式多参数数字化分析仪</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41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哈希HQ40D</w:t>
            </w:r>
          </w:p>
        </w:tc>
        <w:tc>
          <w:tcPr>
            <w:tcW w:w="49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信息工程系（联系人：谭冠群 联系电话：17753618169）</w:t>
            </w: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网页制作实训室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B7-202</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启天M4550-B307</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图形图像、网页设计</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多媒体设计实训室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B7-203</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联想M4550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多媒体设计</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动画制作实训室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B7-204</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联想M8600t-D065</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动画制作</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会计电算化实训室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B7-205</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联想启天M8600t-D065</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公共上机</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创新创业中心</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有台式计算机40台和相关软件，用于系部学生上机实训和参加创新创业实践</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B7-209</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联想启天m420-D193</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公共上机</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电商运营实训室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B7-210</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联想910t-D594</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电商运营</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网站设计实训室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有台式计算机44台和相关软件，用于系部学生上机实训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44</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B7-211</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惠普Pro4300</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图形图像、网页设计、网站设计</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1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ERP沙盘实训室</w:t>
            </w:r>
          </w:p>
        </w:tc>
        <w:tc>
          <w:tcPr>
            <w:tcW w:w="52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Style w:val="4"/>
                <w:sz w:val="15"/>
                <w:szCs w:val="15"/>
                <w:bdr w:val="none" w:color="auto" w:sz="0" w:space="0"/>
                <w:lang w:val="en-US" w:eastAsia="zh-CN" w:bidi="ar"/>
              </w:rPr>
              <w:t>有台式计算机45台和相关软件，用于系部学生上机实训</w:t>
            </w: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B7-212</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联想启天M4550-D154</w:t>
            </w: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公共上机</w:t>
            </w:r>
          </w:p>
        </w:tc>
        <w:tc>
          <w:tcPr>
            <w:tcW w:w="58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教务处（联系人：孙星 联系电话：17753618152）</w:t>
            </w:r>
          </w:p>
        </w:tc>
        <w:tc>
          <w:tcPr>
            <w:tcW w:w="50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公共机房</w:t>
            </w:r>
          </w:p>
        </w:tc>
        <w:tc>
          <w:tcPr>
            <w:tcW w:w="52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5"/>
                <w:szCs w:val="15"/>
                <w:u w:val="none"/>
              </w:rPr>
            </w:pPr>
          </w:p>
        </w:tc>
        <w:tc>
          <w:tcPr>
            <w:tcW w:w="7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台式计算机</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150</w:t>
            </w:r>
          </w:p>
        </w:tc>
        <w:tc>
          <w:tcPr>
            <w:tcW w:w="41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文化中心公共机房</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5"/>
                <w:szCs w:val="15"/>
                <w:u w:val="none"/>
              </w:rPr>
            </w:pPr>
          </w:p>
        </w:tc>
        <w:tc>
          <w:tcPr>
            <w:tcW w:w="49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可作为各类校内外培训的实训上机场地</w:t>
            </w:r>
          </w:p>
        </w:tc>
        <w:tc>
          <w:tcPr>
            <w:tcW w:w="4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公共上机</w:t>
            </w:r>
          </w:p>
        </w:tc>
        <w:tc>
          <w:tcPr>
            <w:tcW w:w="58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5"/>
                <w:szCs w:val="15"/>
                <w:u w:val="none"/>
              </w:rPr>
            </w:pPr>
          </w:p>
        </w:tc>
      </w:tr>
    </w:tbl>
    <w:p>
      <w:pPr>
        <w:rPr>
          <w:sz w:val="15"/>
          <w:szCs w:val="15"/>
        </w:rPr>
      </w:pPr>
    </w:p>
    <w:sectPr>
      <w:pgSz w:w="16838" w:h="11906" w:orient="landscape"/>
      <w:pgMar w:top="1179" w:right="1134" w:bottom="117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OTA5ZTVkMjQxYjU4NjUwNjgyZWJkZTJmNTdjYWYifQ=="/>
  </w:docVars>
  <w:rsids>
    <w:rsidRoot w:val="084E2BAB"/>
    <w:rsid w:val="084E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2023-04-17T06:40:00Z</dcterms:created>
  <dc:creator>lenovo</dc:creator>
  <cp:lastModifiedBy>lenovo</cp:lastModifiedBy>
  <dcterms:modified xsi:type="dcterms:W3CDTF">2023-04-17T06:44:14Z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73AA810BFC204B6190F3802E8437D59E_11</vt:lpwstr>
  </property>
</Properties>
</file>